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Needs Assessment for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Your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Student Info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Name (pseudonym): LH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Age at time of assessment: 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Grade: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Classroom placement: Regular Grade 1/2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Background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Nystagmus; Hyperopia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TSVI, O&amp;M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EA support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Needs literacy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Student Sensory Learning Channels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Primary learning channel: Vision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Tasks the student can do efficiently using this sense: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Build with lego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Pokemon cards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Sports like skiing and biking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loves hands-on activities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explores and looks for details with objects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Tasks with limited success using this sense: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visual fatigue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self-regulation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unstructured group activities; crowding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uneven groud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sharing materials and toys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reading social cues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attending instruction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needs to broaden friendships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76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Secondary learning channel: Hearing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Tasks the student can do efficiently using this sense: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attends speech and communication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listening comprehension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high level of background knowledge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Tasks with limited success using this sense: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complying with directions when in yellow zone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overwhelmed and tired</w:t>
      </w:r>
    </w:p>
    <w:p w:rsidR="00000000" w:rsidDel="00000000" w:rsidP="00000000" w:rsidRDefault="00000000" w:rsidRPr="00000000" w14:paraId="0000002A">
      <w:pPr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Tertiary learning channel: Tactile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Tasks the student can do efficiently using this sense: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Take things apart and build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Notice tactile differences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Tasks with limited success using this sense: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personal space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taking objects away from peers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Classroom, school, and community activities that your student currently requires assistance to engage in – and has the potential to be more independent.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Remember: you are not identifying present levels of performance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Reading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Printing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self regulation 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Types of mainstream (non-adapted) educational materials and instructional media that your student needs to access in various classes, labs, and electives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Language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copying from white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STEAM (Science, Technology, Engineering, Arts, Math)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b w:val="1"/>
          <w:u w:val="single"/>
          <w:rtl w:val="0"/>
        </w:rPr>
        <w:t xml:space="preserve">Technology Features That Would Benefit the Student</w:t>
      </w:r>
      <w:r w:rsidDel="00000000" w:rsidR="00000000" w:rsidRPr="00000000">
        <w:rPr>
          <w:rtl w:val="0"/>
        </w:rPr>
        <w:t xml:space="preserve"> (use generic terms and avoid naming brands – each feature should match a sensory learning channel)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near magnifier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desk top access to information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screensharing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distance magnification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screen reader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audio supported reading (ASR) strategies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u w:val="single"/>
          <w:rtl w:val="0"/>
        </w:rPr>
        <w:t xml:space="preserve">Potential constraints or challenges of implementing this student’s access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self-regulation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40" w:lineRule="auto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line="4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line="480" w:lineRule="auto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line="480" w:lineRule="auto"/>
    </w:pPr>
    <w:rPr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40" w:lineRule="auto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line="4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line="480" w:lineRule="auto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line="480" w:lineRule="auto"/>
    </w:pPr>
    <w:rPr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7335EA"/>
    <w:pPr>
      <w:jc w:val="center"/>
      <w:outlineLvl w:val="0"/>
    </w:pPr>
    <w:rPr>
      <w:b w:val="1"/>
    </w:rPr>
  </w:style>
  <w:style w:type="paragraph" w:styleId="Heading2">
    <w:name w:val="heading 2"/>
    <w:basedOn w:val="Normal"/>
    <w:next w:val="Normal"/>
    <w:link w:val="Heading2Char"/>
    <w:autoRedefine w:val="1"/>
    <w:uiPriority w:val="9"/>
    <w:unhideWhenUsed w:val="1"/>
    <w:qFormat w:val="1"/>
    <w:rsid w:val="00037B6D"/>
    <w:pPr>
      <w:keepNext w:val="1"/>
      <w:keepLines w:val="1"/>
      <w:spacing w:before="240"/>
      <w:outlineLvl w:val="1"/>
    </w:pPr>
    <w:rPr>
      <w:rFonts w:cstheme="majorBidi" w:eastAsiaTheme="majorEastAsia"/>
      <w:b w:val="1"/>
      <w:bCs w:val="1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 w:val="1"/>
    <w:uiPriority w:val="9"/>
    <w:unhideWhenUsed w:val="1"/>
    <w:qFormat w:val="1"/>
    <w:rsid w:val="00D819EB"/>
    <w:pPr>
      <w:keepNext w:val="1"/>
      <w:keepLines w:val="1"/>
      <w:spacing w:line="480" w:lineRule="auto"/>
      <w:outlineLvl w:val="2"/>
    </w:pPr>
    <w:rPr>
      <w:rFonts w:cstheme="majorBidi" w:eastAsiaTheme="majorEastAsia"/>
      <w:b w:val="1"/>
      <w:bCs w:val="1"/>
    </w:rPr>
  </w:style>
  <w:style w:type="paragraph" w:styleId="Heading4">
    <w:name w:val="heading 4"/>
    <w:basedOn w:val="Normal"/>
    <w:next w:val="Normal"/>
    <w:link w:val="Heading4Char"/>
    <w:autoRedefine w:val="1"/>
    <w:uiPriority w:val="9"/>
    <w:unhideWhenUsed w:val="1"/>
    <w:qFormat w:val="1"/>
    <w:rsid w:val="00D819EB"/>
    <w:pPr>
      <w:keepNext w:val="1"/>
      <w:keepLines w:val="1"/>
      <w:spacing w:line="480" w:lineRule="auto"/>
      <w:outlineLvl w:val="3"/>
    </w:pPr>
    <w:rPr>
      <w:rFonts w:cstheme="majorBidi" w:eastAsiaTheme="majorEastAsia"/>
      <w:b w:val="1"/>
      <w:bCs w:val="1"/>
      <w:i w:val="1"/>
      <w:iCs w:val="1"/>
    </w:rPr>
  </w:style>
  <w:style w:type="paragraph" w:styleId="Heading5">
    <w:name w:val="heading 5"/>
    <w:basedOn w:val="Normal"/>
    <w:next w:val="Normal"/>
    <w:link w:val="Heading5Char"/>
    <w:autoRedefine w:val="1"/>
    <w:uiPriority w:val="9"/>
    <w:unhideWhenUsed w:val="1"/>
    <w:qFormat w:val="1"/>
    <w:rsid w:val="00D819EB"/>
    <w:pPr>
      <w:keepNext w:val="1"/>
      <w:keepLines w:val="1"/>
      <w:spacing w:line="480" w:lineRule="auto"/>
      <w:outlineLvl w:val="4"/>
    </w:pPr>
    <w:rPr>
      <w:rFonts w:cstheme="majorBidi" w:eastAsiaTheme="majorEastAsia"/>
      <w:i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7335EA"/>
    <w:rPr>
      <w:b w:val="1"/>
    </w:rPr>
  </w:style>
  <w:style w:type="character" w:styleId="Heading2Char" w:customStyle="1">
    <w:name w:val="Heading 2 Char"/>
    <w:basedOn w:val="DefaultParagraphFont"/>
    <w:link w:val="Heading2"/>
    <w:uiPriority w:val="9"/>
    <w:rsid w:val="00037B6D"/>
    <w:rPr>
      <w:rFonts w:cstheme="majorBidi" w:eastAsiaTheme="majorEastAsia"/>
      <w:b w:val="1"/>
      <w:bCs w:val="1"/>
      <w:szCs w:val="26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D819EB"/>
    <w:rPr>
      <w:rFonts w:cstheme="majorBidi" w:eastAsiaTheme="majorEastAsia"/>
      <w:b w:val="1"/>
      <w:bCs w:val="1"/>
    </w:rPr>
  </w:style>
  <w:style w:type="character" w:styleId="Heading4Char" w:customStyle="1">
    <w:name w:val="Heading 4 Char"/>
    <w:basedOn w:val="DefaultParagraphFont"/>
    <w:link w:val="Heading4"/>
    <w:uiPriority w:val="9"/>
    <w:rsid w:val="00D819EB"/>
    <w:rPr>
      <w:rFonts w:cstheme="majorBidi" w:eastAsiaTheme="majorEastAsia"/>
      <w:b w:val="1"/>
      <w:bCs w:val="1"/>
      <w:i w:val="1"/>
      <w:iCs w:val="1"/>
    </w:rPr>
  </w:style>
  <w:style w:type="character" w:styleId="Heading5Char" w:customStyle="1">
    <w:name w:val="Heading 5 Char"/>
    <w:basedOn w:val="DefaultParagraphFont"/>
    <w:link w:val="Heading5"/>
    <w:uiPriority w:val="9"/>
    <w:rsid w:val="00D819EB"/>
    <w:rPr>
      <w:rFonts w:cstheme="majorBidi" w:eastAsiaTheme="majorEastAsia"/>
      <w:i w:val="1"/>
    </w:rPr>
  </w:style>
  <w:style w:type="paragraph" w:styleId="ListParagraph">
    <w:name w:val="List Paragraph"/>
    <w:basedOn w:val="Normal"/>
    <w:uiPriority w:val="34"/>
    <w:qFormat w:val="1"/>
    <w:rsid w:val="00C748BB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037B6D"/>
    <w:pPr>
      <w:spacing w:after="100" w:afterAutospacing="1" w:before="100" w:beforeAutospacing="1"/>
    </w:pPr>
    <w:rPr>
      <w:rFonts w:cs="Times New Roman" w:eastAsia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Z6pzAar+RYnlBaxY9oDYAJ6Mw==">AMUW2mVgJRpkRD1p1nnHLUBoJ11EYQ8HjERq0C/NK5ANXUDHbOsTt76BMIhlYHjnr7UiWIdFB/lEA4LMGpu2BSWgJJFMoS5gMFD1YLBOKAPXOP9hOPCmU1YrqJ2+BisNBn+CVlC2s2SA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2019-04-01T21:19:00Z</dcterms:created>
  <dc:creator>Yue-Ting Siu</dc:creator>
</cp:coreProperties>
</file>